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A0" w:rsidRPr="00862F85" w:rsidRDefault="000978A5" w:rsidP="00862F85">
      <w:pPr>
        <w:widowControl/>
        <w:tabs>
          <w:tab w:val="left" w:pos="2428"/>
          <w:tab w:val="center" w:pos="5047"/>
        </w:tabs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862F85">
        <w:rPr>
          <w:b/>
          <w:sz w:val="24"/>
          <w:szCs w:val="24"/>
        </w:rPr>
        <w:t>ИНФОРМАЦИЯ</w:t>
      </w:r>
      <w:r w:rsidR="00196675" w:rsidRPr="00862F85">
        <w:rPr>
          <w:b/>
          <w:sz w:val="24"/>
          <w:szCs w:val="24"/>
        </w:rPr>
        <w:t xml:space="preserve"> О</w:t>
      </w:r>
      <w:r w:rsidR="00B45CD2" w:rsidRPr="00862F85">
        <w:rPr>
          <w:b/>
          <w:sz w:val="24"/>
          <w:szCs w:val="24"/>
        </w:rPr>
        <w:t>Б ОБЪЯВЛЕНИИ</w:t>
      </w:r>
      <w:r w:rsidR="00196675" w:rsidRPr="00862F85">
        <w:rPr>
          <w:b/>
          <w:sz w:val="24"/>
          <w:szCs w:val="24"/>
        </w:rPr>
        <w:t xml:space="preserve"> КОНКУРСА</w:t>
      </w:r>
    </w:p>
    <w:p w:rsidR="000978A5" w:rsidRPr="00862F85" w:rsidRDefault="000978A5" w:rsidP="00862F85">
      <w:pPr>
        <w:widowControl/>
        <w:tabs>
          <w:tab w:val="left" w:pos="2428"/>
          <w:tab w:val="center" w:pos="5047"/>
        </w:tabs>
        <w:ind w:firstLine="709"/>
        <w:jc w:val="center"/>
        <w:rPr>
          <w:sz w:val="24"/>
          <w:szCs w:val="24"/>
        </w:rPr>
      </w:pPr>
    </w:p>
    <w:p w:rsidR="00C21A32" w:rsidRPr="005A7124" w:rsidRDefault="00C21A32" w:rsidP="00C21A3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5A7124">
        <w:rPr>
          <w:rFonts w:eastAsia="Lucida Sans Unicode"/>
          <w:b/>
          <w:bCs/>
          <w:lang w:bidi="ru-RU"/>
        </w:rPr>
        <w:t xml:space="preserve">Департамент культуры Ивановской области объявляет о проведении конкурса на замещение вакантной должности государственной гражданской службы Ивановской области – </w:t>
      </w:r>
      <w:r>
        <w:rPr>
          <w:rFonts w:eastAsia="Lucida Sans Unicode"/>
          <w:b/>
          <w:bCs/>
          <w:lang w:bidi="ru-RU"/>
        </w:rPr>
        <w:t>консультант отдела развития профессионального искусства и художественного образования</w:t>
      </w:r>
      <w:r w:rsidRPr="005A7124">
        <w:t xml:space="preserve"> </w:t>
      </w:r>
      <w:r w:rsidRPr="005A7124">
        <w:rPr>
          <w:b/>
        </w:rPr>
        <w:t>Департамента культуры Ивановской области</w:t>
      </w:r>
      <w:r w:rsidRPr="005A7124">
        <w:rPr>
          <w:rFonts w:eastAsia="Lucida Sans Unicode"/>
          <w:b/>
          <w:lang w:bidi="ru-RU"/>
        </w:rPr>
        <w:t>.</w:t>
      </w:r>
    </w:p>
    <w:p w:rsidR="00C21A32" w:rsidRPr="005A7124" w:rsidRDefault="00C21A32" w:rsidP="00C21A32">
      <w:pPr>
        <w:jc w:val="both"/>
        <w:rPr>
          <w:rFonts w:eastAsia="Lucida Sans Unicode"/>
          <w:b/>
          <w:sz w:val="24"/>
          <w:szCs w:val="24"/>
          <w:lang w:eastAsia="ru-RU" w:bidi="ru-RU"/>
        </w:rPr>
      </w:pPr>
    </w:p>
    <w:p w:rsidR="00C21A32" w:rsidRPr="007B4775" w:rsidRDefault="00C21A32" w:rsidP="00C21A32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Требования к уровню профессионального образования:</w:t>
      </w:r>
      <w:r>
        <w:rPr>
          <w:rFonts w:eastAsia="Lucida Sans Unicode"/>
          <w:sz w:val="24"/>
          <w:szCs w:val="24"/>
          <w:lang w:eastAsia="ru-RU" w:bidi="ru-RU"/>
        </w:rPr>
        <w:t xml:space="preserve"> в</w:t>
      </w:r>
      <w:r w:rsidRPr="005A7124">
        <w:rPr>
          <w:sz w:val="24"/>
          <w:szCs w:val="24"/>
          <w:lang w:eastAsia="ru-RU"/>
        </w:rPr>
        <w:t>ысшее образование</w:t>
      </w:r>
      <w:r>
        <w:rPr>
          <w:sz w:val="24"/>
          <w:szCs w:val="24"/>
          <w:lang w:eastAsia="ru-RU"/>
        </w:rPr>
        <w:t>.</w:t>
      </w:r>
      <w:r w:rsidRPr="005A7124">
        <w:rPr>
          <w:sz w:val="24"/>
          <w:szCs w:val="24"/>
          <w:lang w:eastAsia="ru-RU"/>
        </w:rPr>
        <w:t xml:space="preserve"> </w:t>
      </w:r>
    </w:p>
    <w:p w:rsidR="00C21A32" w:rsidRPr="005A7124" w:rsidRDefault="00C21A32" w:rsidP="00C21A32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Требования к стажу государственной гражданской службы Российской Федерации или стажу работы по специальности:</w:t>
      </w:r>
      <w:r w:rsidRPr="005A7124">
        <w:rPr>
          <w:sz w:val="24"/>
          <w:szCs w:val="24"/>
          <w:lang w:eastAsia="ru-RU"/>
        </w:rPr>
        <w:t xml:space="preserve">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C21A32" w:rsidRPr="00AD2DE5" w:rsidRDefault="00C21A32" w:rsidP="00C21A32">
      <w:pPr>
        <w:widowControl/>
        <w:suppressAutoHyphens w:val="0"/>
        <w:autoSpaceDE/>
        <w:ind w:firstLine="720"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lang w:eastAsia="ru-RU"/>
        </w:rPr>
        <w:t>Квалификационные требования к знаниям и умениям, необходимым для исполнения должностных обязанностей:</w:t>
      </w:r>
    </w:p>
    <w:p w:rsidR="00C21A32" w:rsidRPr="00AD2DE5" w:rsidRDefault="00C21A32" w:rsidP="00C21A3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lang w:eastAsia="ru-RU"/>
        </w:rPr>
        <w:tab/>
      </w:r>
      <w:r w:rsidRPr="00AD2DE5">
        <w:rPr>
          <w:b/>
          <w:sz w:val="24"/>
          <w:szCs w:val="24"/>
          <w:lang w:eastAsia="ru-RU"/>
        </w:rPr>
        <w:t>знания</w:t>
      </w:r>
      <w:r w:rsidRPr="00AD2DE5">
        <w:rPr>
          <w:sz w:val="24"/>
          <w:szCs w:val="24"/>
          <w:lang w:eastAsia="ru-RU"/>
        </w:rPr>
        <w:t>:</w:t>
      </w:r>
    </w:p>
    <w:p w:rsidR="00C21A32" w:rsidRPr="00AD2DE5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u w:val="single"/>
          <w:lang w:eastAsia="ru-RU"/>
        </w:rPr>
        <w:t>базовые:</w:t>
      </w:r>
    </w:p>
    <w:p w:rsidR="00C21A32" w:rsidRPr="00AD2DE5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21A32" w:rsidRPr="00AD2DE5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C21A32" w:rsidRPr="00AD2DE5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D2DE5">
        <w:rPr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u w:val="single"/>
          <w:lang w:eastAsia="ru-RU"/>
        </w:rPr>
      </w:pPr>
      <w:r w:rsidRPr="00AD2DE5">
        <w:rPr>
          <w:sz w:val="24"/>
          <w:szCs w:val="24"/>
          <w:u w:val="single"/>
          <w:lang w:eastAsia="ru-RU"/>
        </w:rPr>
        <w:t>профессиональные: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основные направления и приоритеты государственной политики в области регулирования оборота культурных ценностей;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основные методические подходы к формированию сметных расчетов для проведения мероприятий в сфере культуры;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знание международного и отечественного опыта развития творческих индустрий;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 xml:space="preserve">- </w:t>
      </w:r>
      <w:r w:rsidRPr="005E071D">
        <w:rPr>
          <w:color w:val="000000"/>
          <w:sz w:val="24"/>
          <w:szCs w:val="24"/>
          <w:lang w:eastAsia="ru-RU"/>
        </w:rPr>
        <w:t xml:space="preserve">понятие направлений, устройства и специфики сферы культуры в Российской Федерации; 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color w:val="000000"/>
          <w:sz w:val="24"/>
          <w:szCs w:val="24"/>
          <w:lang w:eastAsia="ru-RU"/>
        </w:rPr>
        <w:t>- понятие устройства и принципов работы системы регулирования сферы культуры в Российской Федерации;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color w:val="000000"/>
          <w:sz w:val="24"/>
          <w:szCs w:val="24"/>
          <w:lang w:eastAsia="ru-RU"/>
        </w:rPr>
        <w:t>- государственная политика в области регулирования сферы культуры;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color w:val="000000"/>
          <w:sz w:val="24"/>
          <w:szCs w:val="24"/>
          <w:lang w:eastAsia="ru-RU"/>
        </w:rPr>
        <w:t>- ситуация и положение дел, а также перспективы и тенденции в сфере культуры в России и в мире;</w:t>
      </w:r>
    </w:p>
    <w:p w:rsidR="00C21A32" w:rsidRPr="005E071D" w:rsidRDefault="00C21A32" w:rsidP="00C21A32">
      <w:pPr>
        <w:suppressAutoHyphens w:val="0"/>
        <w:autoSpaceDE/>
        <w:ind w:firstLine="709"/>
        <w:contextualSpacing/>
        <w:jc w:val="both"/>
        <w:rPr>
          <w:sz w:val="24"/>
          <w:szCs w:val="24"/>
          <w:lang w:eastAsia="zh-CN"/>
        </w:rPr>
      </w:pPr>
      <w:r w:rsidRPr="005E071D">
        <w:rPr>
          <w:rFonts w:eastAsia="Arial Unicode MS"/>
          <w:sz w:val="24"/>
          <w:szCs w:val="24"/>
          <w:lang w:eastAsia="ru-RU" w:bidi="ru-RU"/>
        </w:rPr>
        <w:t xml:space="preserve">- методы разработки и реализации стратегии цифровой трансформации, интегрированной дорожной карты цифровой трансформации, внедрения цифровых технологий и платформенных решений; </w:t>
      </w:r>
    </w:p>
    <w:p w:rsidR="00C21A32" w:rsidRPr="005E071D" w:rsidRDefault="00C21A32" w:rsidP="00C21A32">
      <w:pPr>
        <w:tabs>
          <w:tab w:val="left" w:pos="0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zh-CN"/>
        </w:rPr>
      </w:pPr>
      <w:r w:rsidRPr="005E071D">
        <w:rPr>
          <w:rFonts w:eastAsia="Arial Unicode MS"/>
          <w:sz w:val="24"/>
          <w:szCs w:val="24"/>
          <w:lang w:eastAsia="ru-RU" w:bidi="ru-RU"/>
        </w:rPr>
        <w:t>- методы управления процессами, проектами, услугами в рамках цифровой трансформации;</w:t>
      </w:r>
    </w:p>
    <w:p w:rsidR="00C21A32" w:rsidRPr="005E071D" w:rsidRDefault="00C21A32" w:rsidP="00C21A32">
      <w:pPr>
        <w:widowControl/>
        <w:tabs>
          <w:tab w:val="left" w:pos="0"/>
          <w:tab w:val="left" w:pos="709"/>
          <w:tab w:val="left" w:pos="900"/>
        </w:tabs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 xml:space="preserve">-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нормативные правовые акты, регулирующие сферу деятельности Департамента и отдела развития профессионального искусства и художественного образования Департамента, цифровой трансформации, применительно к исполнению должностных обязанностей гражданским служащим. 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u w:val="single"/>
          <w:lang w:eastAsia="zh-CN"/>
        </w:rPr>
      </w:pPr>
      <w:r w:rsidRPr="005E071D">
        <w:rPr>
          <w:sz w:val="24"/>
          <w:szCs w:val="24"/>
          <w:u w:val="single"/>
          <w:lang w:eastAsia="ru-RU"/>
        </w:rPr>
        <w:t>функциональные: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 xml:space="preserve">- </w:t>
      </w:r>
      <w:r w:rsidRPr="005E071D">
        <w:rPr>
          <w:rFonts w:eastAsia="Calibri"/>
          <w:sz w:val="24"/>
          <w:szCs w:val="24"/>
          <w:lang w:eastAsia="en-US"/>
        </w:rPr>
        <w:t>понятие проекта нормативного правового акта, инструменты и этапы его разработки;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>- понятие, процедура рассмотрения обращений граждан;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>- задачи, сроки, ресурсы и инструменты государственной политики;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>- средства и методы обеспечения информационной безопасности;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>- технологии формирования и развития организационной культуры цифровой трансформации, управление сложными организационными изменениями.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b/>
          <w:sz w:val="24"/>
          <w:szCs w:val="24"/>
          <w:lang w:eastAsia="ru-RU"/>
        </w:rPr>
        <w:t>умения: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u w:val="single"/>
          <w:lang w:eastAsia="zh-CN"/>
        </w:rPr>
      </w:pPr>
      <w:r w:rsidRPr="005E071D">
        <w:rPr>
          <w:sz w:val="24"/>
          <w:szCs w:val="24"/>
          <w:u w:val="single"/>
          <w:lang w:eastAsia="ru-RU"/>
        </w:rPr>
        <w:lastRenderedPageBreak/>
        <w:t>базовые: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мыслить системно (стратегически);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коммуникативные;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управлять изменениями.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u w:val="single"/>
          <w:lang w:eastAsia="zh-CN"/>
        </w:rPr>
      </w:pPr>
      <w:r w:rsidRPr="005E071D">
        <w:rPr>
          <w:sz w:val="24"/>
          <w:szCs w:val="24"/>
          <w:u w:val="single"/>
          <w:lang w:eastAsia="ru-RU"/>
        </w:rPr>
        <w:t xml:space="preserve">профессиональные: 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формировать системные расчеты для проведения мероприятий в сфере культуры;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разрабатывать и реализовывать «дорожные карты», составлять рабочие программы, планы, прогнозы;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формировать отчетность по федеральным целевым программам;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осуществлять экспертизу проектов нормативных правовых актов;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работать с информационными ресурсами и информационными системами в сфере культуры.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rPr>
          <w:sz w:val="24"/>
          <w:szCs w:val="24"/>
          <w:u w:val="single"/>
          <w:lang w:eastAsia="zh-CN"/>
        </w:rPr>
      </w:pPr>
      <w:r w:rsidRPr="005E071D">
        <w:rPr>
          <w:sz w:val="24"/>
          <w:szCs w:val="24"/>
          <w:u w:val="single"/>
          <w:lang w:eastAsia="ru-RU"/>
        </w:rPr>
        <w:t>функциональные:</w:t>
      </w:r>
    </w:p>
    <w:p w:rsidR="00C21A32" w:rsidRPr="005E071D" w:rsidRDefault="00C21A32" w:rsidP="00C21A32">
      <w:pPr>
        <w:widowControl/>
        <w:suppressAutoHyphens w:val="0"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разработка, рассмотрение и согласование проектов нормативных правовых актов и других документов;</w:t>
      </w:r>
    </w:p>
    <w:p w:rsidR="00C21A32" w:rsidRPr="005E071D" w:rsidRDefault="00C21A32" w:rsidP="00C21A32">
      <w:pPr>
        <w:suppressAutoHyphens w:val="0"/>
        <w:ind w:firstLine="720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подготовка официальных отзывов на проекты нормативных правовых актов;</w:t>
      </w:r>
    </w:p>
    <w:p w:rsidR="00C21A32" w:rsidRPr="005E071D" w:rsidRDefault="00C21A32" w:rsidP="00C21A32">
      <w:pPr>
        <w:widowControl/>
        <w:suppressAutoHyphens w:val="0"/>
        <w:autoSpaceDE/>
        <w:ind w:firstLine="708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>- рассмотрение запросов, ходатайств, уведомлений, жалоб;</w:t>
      </w:r>
    </w:p>
    <w:p w:rsidR="00C21A32" w:rsidRPr="005E071D" w:rsidRDefault="00C21A32" w:rsidP="00C21A32">
      <w:pPr>
        <w:widowControl/>
        <w:suppressAutoHyphens w:val="0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en-US"/>
        </w:rPr>
        <w:tab/>
        <w:t>- проведение консультаций;</w:t>
      </w:r>
      <w:r w:rsidRPr="005E071D">
        <w:rPr>
          <w:sz w:val="24"/>
          <w:szCs w:val="24"/>
          <w:lang w:eastAsia="ru-RU"/>
        </w:rPr>
        <w:t xml:space="preserve"> </w:t>
      </w:r>
      <w:r w:rsidRPr="005E071D">
        <w:rPr>
          <w:sz w:val="24"/>
          <w:szCs w:val="24"/>
          <w:lang w:eastAsia="ru-RU"/>
        </w:rPr>
        <w:tab/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подготовка методических материалов, разъяснений;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подготовка отчетов, докладов, тезисов, презентаций;</w:t>
      </w:r>
    </w:p>
    <w:p w:rsidR="00C21A32" w:rsidRPr="005E071D" w:rsidRDefault="00C21A32" w:rsidP="00C21A32">
      <w:pPr>
        <w:suppressAutoHyphens w:val="0"/>
        <w:ind w:firstLine="720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подготовка аналитических, информационных и других материалов;</w:t>
      </w:r>
    </w:p>
    <w:p w:rsidR="00C21A32" w:rsidRPr="005E071D" w:rsidRDefault="00C21A32" w:rsidP="00C21A32">
      <w:pPr>
        <w:ind w:firstLine="709"/>
        <w:jc w:val="both"/>
        <w:rPr>
          <w:rFonts w:ascii="Arial" w:eastAsia="Arial" w:hAnsi="Arial" w:cs="Arial"/>
          <w:lang w:eastAsia="zh-CN"/>
        </w:rPr>
      </w:pPr>
      <w:r w:rsidRPr="005E071D">
        <w:rPr>
          <w:rFonts w:eastAsia="Arial"/>
          <w:sz w:val="24"/>
          <w:szCs w:val="24"/>
          <w:lang w:eastAsia="ru-RU"/>
        </w:rPr>
        <w:t xml:space="preserve">- </w:t>
      </w:r>
      <w:r w:rsidRPr="005E071D">
        <w:rPr>
          <w:sz w:val="24"/>
          <w:szCs w:val="24"/>
          <w:lang w:eastAsia="ru-RU"/>
        </w:rPr>
        <w:t>прием и согласование документации, заявок, заявлений;</w:t>
      </w:r>
    </w:p>
    <w:p w:rsidR="00C21A32" w:rsidRPr="005E071D" w:rsidRDefault="00C21A32" w:rsidP="00C21A32">
      <w:pPr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подготовка разъяснений, в том числе гражданам, по вопросам, касающимся сферы деятельности отдела Департамента;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применение технологий формирования и развития организационной культуры цифровой трансформации, управление сложными организационными изменениями;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обеспечение данными органов государственного управления;</w:t>
      </w:r>
    </w:p>
    <w:p w:rsidR="00C21A32" w:rsidRPr="005E071D" w:rsidRDefault="00C21A32" w:rsidP="00C21A3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ru-RU"/>
        </w:rPr>
        <w:t>- выработка и реализация политики обеспечения безопасности данных в Департаменте, подведомственных организациях.</w:t>
      </w:r>
    </w:p>
    <w:p w:rsidR="00C21A32" w:rsidRPr="005A7124" w:rsidRDefault="00C21A32" w:rsidP="00C21A32">
      <w:pPr>
        <w:pStyle w:val="a6"/>
        <w:jc w:val="both"/>
        <w:rPr>
          <w:rFonts w:eastAsia="Lucida Sans Unicode"/>
          <w:sz w:val="24"/>
          <w:szCs w:val="24"/>
          <w:lang w:eastAsia="ru-RU" w:bidi="ru-RU"/>
        </w:rPr>
      </w:pPr>
    </w:p>
    <w:p w:rsidR="00C21A32" w:rsidRDefault="00C21A32" w:rsidP="00C21A32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5A7124">
        <w:rPr>
          <w:rFonts w:eastAsia="Lucida Sans Unicode"/>
          <w:sz w:val="24"/>
          <w:szCs w:val="24"/>
          <w:u w:val="single"/>
          <w:lang w:eastAsia="ru-RU" w:bidi="ru-RU"/>
        </w:rPr>
        <w:t>Основные должностные обязанности по должности государственной гражданской службы Ивановской области:</w:t>
      </w:r>
    </w:p>
    <w:p w:rsidR="00C21A32" w:rsidRPr="005E071D" w:rsidRDefault="00C21A32" w:rsidP="00C21A32">
      <w:pPr>
        <w:widowControl/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Обеспечивать взаимодействие Департамента со средствами массовой информации (далее — СМИ).</w:t>
      </w:r>
    </w:p>
    <w:p w:rsidR="00C21A32" w:rsidRPr="005E071D" w:rsidRDefault="00C21A32" w:rsidP="00C21A32">
      <w:pPr>
        <w:widowControl/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Осуществлять медиапланирование.</w:t>
      </w:r>
    </w:p>
    <w:p w:rsidR="00C21A32" w:rsidRPr="005E071D" w:rsidRDefault="00C21A32" w:rsidP="00C21A32">
      <w:pPr>
        <w:widowControl/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Составлять и еженедельно распространять в СМИ планы основных мероприятий, проводимых Департаментом и подведомственными учреждениями Департамента.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Оперативно информировать директора Департамента о позиции СМИ по наиболее значимым вопросам деятельности Департамента и его подведомственных учреждений.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Готовить проекты ответов на запросы журналистов.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Организовывать информационное обеспечение мероприятий с участием директора Департамента или, по его поручению, с участием первого заместителя директора Департамента, заместителя директора Департамента.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Создавать возможные информационные поводы для СМИ и официального сайта Департамента.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Своевременно готовить пресс-релизы-анонсы и другие информационные материалы о событиях и мероприятиях, касающихся сферы деятельности Департамента, областных государственных учреждений культуры Ивановской области и областных государственных образовательных учреждений сферы культуры Ивановской области.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lastRenderedPageBreak/>
        <w:t>Своевременно готовить итоговые пресс-релизы по результатам мероприятий с целью распространения в СМИ и публиковать на официальном сайте Департамента и Правительства Ивановской области.</w:t>
      </w:r>
    </w:p>
    <w:p w:rsidR="00C21A32" w:rsidRPr="005E071D" w:rsidRDefault="00C21A32" w:rsidP="00C21A32">
      <w:pPr>
        <w:widowControl/>
        <w:tabs>
          <w:tab w:val="left" w:pos="2297"/>
        </w:tabs>
        <w:autoSpaceDE/>
        <w:ind w:left="45" w:firstLine="664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Распространять по поручению директора Департамента официальные заявления, объявления и другие информационные материалы в СМИ.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pacing w:val="1"/>
          <w:sz w:val="24"/>
          <w:szCs w:val="24"/>
          <w:lang w:eastAsia="zh-CN"/>
        </w:rPr>
        <w:t>Готовить материалы для пресс-конференций, брифингов и иных информационных мероприятий с участием директора Департамента и, по его поручению, с участием первого заместителя директора Департамента, заместителя директора Департамента.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Вести базу данных СМИ.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Проводить ежедневный мониторинг Интернет-сайтов «www.ivreg.ru», «www.interfax.ru», «</w:t>
      </w:r>
      <w:r w:rsidRPr="005E071D">
        <w:rPr>
          <w:sz w:val="24"/>
          <w:szCs w:val="24"/>
          <w:lang w:eastAsia="zh-CN"/>
        </w:rPr>
        <w:t>www.chastnik.ru</w:t>
      </w:r>
      <w:r w:rsidRPr="005E071D">
        <w:rPr>
          <w:spacing w:val="1"/>
          <w:sz w:val="24"/>
          <w:szCs w:val="24"/>
          <w:lang w:eastAsia="zh-CN"/>
        </w:rPr>
        <w:t>», «</w:t>
      </w:r>
      <w:r w:rsidRPr="005E071D">
        <w:rPr>
          <w:spacing w:val="1"/>
          <w:sz w:val="24"/>
          <w:szCs w:val="24"/>
          <w:lang w:val="en-US" w:eastAsia="zh-CN"/>
        </w:rPr>
        <w:t>www</w:t>
      </w:r>
      <w:r w:rsidRPr="005E071D">
        <w:rPr>
          <w:spacing w:val="1"/>
          <w:sz w:val="24"/>
          <w:szCs w:val="24"/>
          <w:lang w:eastAsia="zh-CN"/>
        </w:rPr>
        <w:t>.my-ivanovo.ru», «www.ivanovonews.ru», «www.ivx.ru», «www.ivgorod.ru», «www.cursiv.ru», «www.1000inf.ru», «www.ivanovoweb.ru», газеты «Ивановская газета», «Рабочий край» и «Иваново-Вознесенск». В случае публикации на страницах данных изданий информации несоответствующей действительности или сомнительной информации доводить ее до сведения директора Департамента.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pacing w:val="1"/>
          <w:sz w:val="24"/>
          <w:szCs w:val="24"/>
          <w:lang w:eastAsia="zh-CN"/>
        </w:rPr>
        <w:t>Создавать архив статей газеты «Ивановская газета», «Рабочий край» и «Иваново-Вознесенск» о деятельности Департамента, областных государственных учреждений культуры Ивановской области и областных государственных образовательных учреждений сферы культуры Ивановской области.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Формировать предложения по совершенствованию структуры и дизайна  сайта Департамента.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Осуществлять сбор, обработку и обобщение материалов для сайта Департамента.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Осуществлять информационное сопровождение рубрик: «Новости», «События», «Актуальные темы», «Пресс-центр», «Афиша культурной жизни» на официальном сайте Департамента.</w:t>
      </w:r>
    </w:p>
    <w:p w:rsidR="00C21A32" w:rsidRPr="005E071D" w:rsidRDefault="00C21A32" w:rsidP="00C21A32">
      <w:pPr>
        <w:widowControl/>
        <w:autoSpaceDE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ab/>
      </w:r>
      <w:r w:rsidRPr="005E071D">
        <w:rPr>
          <w:spacing w:val="1"/>
          <w:sz w:val="24"/>
          <w:szCs w:val="24"/>
          <w:lang w:eastAsia="zh-CN"/>
        </w:rPr>
        <w:t>Получать информацию через Электронную приемную сайта Департамента и доводить ее до сведения директора Департамента.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Разрабатывать проекты приказов (распоряжений) Департамента по вопросам проведения на территории Ивановской области культурных акций и творческих проектов по направлениям, отнесённым к компетенции отдела Департамента, участвовать в организации и проведении данных мероприятий.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Осуществлять сбор, обработку и подготовку проектов аналитических и информационных материалов по вопросам деятельности отдела;</w:t>
      </w:r>
    </w:p>
    <w:p w:rsidR="00C21A32" w:rsidRPr="005E071D" w:rsidRDefault="00C21A32" w:rsidP="00C21A32">
      <w:pPr>
        <w:widowControl/>
        <w:autoSpaceDE/>
        <w:ind w:firstLine="708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Готовить проекты ответов на письменные обращения физических и юридических лиц по вопросам деятельности отдела.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 xml:space="preserve">Осуществлять организационно-техническое обеспечение работы комиссий, организационных комитетов, экспертных советов, организационных комитетов фестивалей и мероприятий, творческих групп, совещаний проводимых Департаментом по направлениям, отнесённым к компетенции отдела Департамента. </w:t>
      </w:r>
    </w:p>
    <w:p w:rsidR="00C21A32" w:rsidRPr="005E071D" w:rsidRDefault="00C21A32" w:rsidP="00C21A32">
      <w:pPr>
        <w:widowControl/>
        <w:autoSpaceDE/>
        <w:ind w:firstLine="708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Участвовать в разработке проектов государственных программ Ивановской области по направлениям деятельности отдела, а также оценке и анализе социальной и финансовой эффективности реализации данных программ в пределах компетенции отдела.</w:t>
      </w:r>
    </w:p>
    <w:p w:rsidR="00C21A32" w:rsidRDefault="00C21A32" w:rsidP="00C21A32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zh-CN"/>
        </w:rPr>
        <w:t xml:space="preserve">Вносить предложения и обеспечивать подготовку документов на награждение государственными наградами, наградами Ивановской области, Департамента культуры и туризма Ивановской области участников и организаторов профильных фестивалей, бенефисов, юбилейных дат, приёмов, торжественных вечеров, приуроченных к календарным и профессиональным праздникам, по итогам их проведения. 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Готовить проекты поздравительных адресов, выступлений представителей органов исполнительной власти на торжественных церемониях открытия и закрытия профильных фестивалей и проектов.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16"/>
          <w:szCs w:val="16"/>
          <w:lang w:eastAsia="zh-CN"/>
        </w:rPr>
      </w:pPr>
      <w:r w:rsidRPr="005E071D">
        <w:rPr>
          <w:sz w:val="24"/>
          <w:szCs w:val="24"/>
          <w:lang w:eastAsia="zh-CN"/>
        </w:rPr>
        <w:t>Принимать участие в организации и проведении конференций, совещаний, форумов, организуемых и проводимых Департаментом.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zh-CN"/>
        </w:rPr>
        <w:lastRenderedPageBreak/>
        <w:t>Представлять интересы Департамента (по поручению директора Департамента, либо лица его замещающего) в органах государственной власти, органах местного самоуправления, судебных органах и иных организациях в пределах своей компетенции.</w:t>
      </w:r>
    </w:p>
    <w:p w:rsidR="00C21A32" w:rsidRPr="005E071D" w:rsidRDefault="00C21A32" w:rsidP="00C21A32">
      <w:pPr>
        <w:widowControl/>
        <w:autoSpaceDE/>
        <w:ind w:firstLine="709"/>
        <w:jc w:val="both"/>
        <w:rPr>
          <w:sz w:val="24"/>
          <w:szCs w:val="24"/>
          <w:lang w:eastAsia="zh-CN"/>
        </w:rPr>
      </w:pPr>
      <w:r w:rsidRPr="005E071D">
        <w:rPr>
          <w:sz w:val="24"/>
          <w:szCs w:val="24"/>
          <w:lang w:eastAsia="zh-CN"/>
        </w:rPr>
        <w:t>Готовить аналитическую информацию о реализации стратегии национальной культурной политики, в рамках компетенции отдела Департамента.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Конкурс проводится среди граждан Российской Федерации, подавших заявление на участие в конкурсе, при соблюдении условий, установленных статьей 22 Федерального закона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C21A32" w:rsidRPr="005A7124" w:rsidRDefault="00C21A32" w:rsidP="00C21A32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  <w:t>Право на участие в конкурсе имеют граждане Российской Федерации, достигшие            18 лет, владеющие государственным языком Российской Федерации и отвечающие квалификационным требованиям к вакантной должности государственной гражданской службы Ивановской области в Департаменте культуры и туризма Ивановской области.</w:t>
      </w:r>
    </w:p>
    <w:p w:rsidR="00C21A32" w:rsidRPr="005A7124" w:rsidRDefault="00C21A32" w:rsidP="00C21A32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</w:r>
    </w:p>
    <w:p w:rsidR="00C21A32" w:rsidRPr="005A7124" w:rsidRDefault="00C21A32" w:rsidP="00C21A32">
      <w:pPr>
        <w:widowControl/>
        <w:suppressAutoHyphens w:val="0"/>
        <w:autoSpaceDN w:val="0"/>
        <w:adjustRightInd w:val="0"/>
        <w:ind w:left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u w:val="single"/>
          <w:lang w:eastAsia="ru-RU" w:bidi="ru-RU"/>
        </w:rPr>
        <w:t>Методы оценки профессиональных и личностных качеств кандидатов: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 </w:t>
      </w:r>
    </w:p>
    <w:p w:rsidR="00C21A32" w:rsidRPr="005A7124" w:rsidRDefault="00C21A32" w:rsidP="00C21A32">
      <w:pPr>
        <w:widowControl/>
        <w:suppressAutoHyphens w:val="0"/>
        <w:autoSpaceDN w:val="0"/>
        <w:adjustRightInd w:val="0"/>
        <w:jc w:val="both"/>
        <w:rPr>
          <w:rFonts w:eastAsia="Lucida Sans Unicode"/>
          <w:sz w:val="24"/>
          <w:szCs w:val="24"/>
          <w:lang w:eastAsia="ru-RU" w:bidi="ru-RU"/>
        </w:rPr>
      </w:pPr>
      <w:r>
        <w:rPr>
          <w:rFonts w:eastAsia="Lucida Sans Unicode"/>
          <w:sz w:val="24"/>
          <w:szCs w:val="24"/>
          <w:lang w:eastAsia="ru-RU" w:bidi="ru-RU"/>
        </w:rPr>
        <w:t xml:space="preserve">- </w:t>
      </w:r>
      <w:r w:rsidRPr="005A7124">
        <w:rPr>
          <w:rFonts w:eastAsia="Lucida Sans Unicode"/>
          <w:sz w:val="24"/>
          <w:szCs w:val="24"/>
          <w:lang w:eastAsia="ru-RU" w:bidi="ru-RU"/>
        </w:rPr>
        <w:t>рассмотрение документов</w:t>
      </w:r>
      <w:r>
        <w:rPr>
          <w:rFonts w:eastAsia="Lucida Sans Unicode"/>
          <w:sz w:val="24"/>
          <w:szCs w:val="24"/>
          <w:lang w:eastAsia="ru-RU" w:bidi="ru-RU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об образовании и (или) о квалификации (документов о присвоении ученой степени, ученого звания (при наличии)), прохождении гражданской или иного вида государственной службы, осуществлении другой трудовой деятельности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, представленных кандидатами, </w:t>
      </w:r>
    </w:p>
    <w:p w:rsidR="00C21A32" w:rsidRPr="005A7124" w:rsidRDefault="00C21A32" w:rsidP="00C21A32">
      <w:pPr>
        <w:widowControl/>
        <w:suppressAutoHyphens w:val="0"/>
        <w:autoSpaceDN w:val="0"/>
        <w:adjustRightInd w:val="0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- тестирование</w:t>
      </w:r>
      <w:r w:rsidRPr="005A7124">
        <w:rPr>
          <w:color w:val="202020"/>
          <w:sz w:val="24"/>
          <w:szCs w:val="24"/>
          <w:shd w:val="clear" w:color="auto" w:fill="FFFFFF"/>
        </w:rPr>
        <w:t xml:space="preserve"> по вопросам, связанным с выполнением должностных обязанностей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, </w:t>
      </w:r>
    </w:p>
    <w:p w:rsidR="00C21A32" w:rsidRPr="005A7124" w:rsidRDefault="00C21A32" w:rsidP="00C21A32">
      <w:pPr>
        <w:widowControl/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 xml:space="preserve">- индивидуальное собеседование </w:t>
      </w:r>
      <w:r w:rsidRPr="005A7124">
        <w:rPr>
          <w:color w:val="202020"/>
          <w:sz w:val="24"/>
          <w:szCs w:val="24"/>
          <w:shd w:val="clear" w:color="auto" w:fill="FFFFFF"/>
        </w:rPr>
        <w:t>на заседании конкурсной комиссии.</w:t>
      </w:r>
    </w:p>
    <w:p w:rsidR="00C21A32" w:rsidRDefault="00C21A32" w:rsidP="00C21A32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u w:val="single"/>
          <w:lang w:eastAsia="ru-RU" w:bidi="ru-RU"/>
        </w:rPr>
      </w:pPr>
      <w:r w:rsidRPr="005A7124">
        <w:rPr>
          <w:rFonts w:eastAsia="Lucida Sans Unicode"/>
          <w:sz w:val="24"/>
          <w:szCs w:val="24"/>
          <w:u w:val="single"/>
          <w:lang w:eastAsia="ru-RU" w:bidi="ru-RU"/>
        </w:rPr>
        <w:t>Документы для участия в конкурсе:</w:t>
      </w:r>
    </w:p>
    <w:p w:rsidR="00C21A32" w:rsidRPr="005A7124" w:rsidRDefault="00C21A32" w:rsidP="00C21A32">
      <w:pPr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  <w:t>Гражданин Российской Федерации, изъявивший желание участвовать в конкурсе, предоставляет в Департамент культуры и туризма Ивановской области следующие документы: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а)  личное заявление</w:t>
      </w:r>
      <w:r>
        <w:rPr>
          <w:rFonts w:eastAsia="Lucida Sans Unicode"/>
          <w:sz w:val="24"/>
          <w:szCs w:val="24"/>
          <w:lang w:eastAsia="ru-RU" w:bidi="ru-RU"/>
        </w:rPr>
        <w:t xml:space="preserve"> на имя представителя нанимателя</w:t>
      </w:r>
      <w:r w:rsidRPr="005A7124">
        <w:rPr>
          <w:rFonts w:eastAsia="Lucida Sans Unicode"/>
          <w:sz w:val="24"/>
          <w:szCs w:val="24"/>
          <w:lang w:eastAsia="ru-RU" w:bidi="ru-RU"/>
        </w:rPr>
        <w:t>;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>
        <w:rPr>
          <w:rFonts w:eastAsia="Lucida Sans Unicode"/>
          <w:sz w:val="24"/>
          <w:szCs w:val="24"/>
          <w:lang w:eastAsia="ru-RU" w:bidi="ru-RU"/>
        </w:rPr>
        <w:t xml:space="preserve">б) </w:t>
      </w:r>
      <w:r w:rsidRPr="005A7124">
        <w:rPr>
          <w:rFonts w:eastAsia="Lucida Sans Unicode"/>
          <w:sz w:val="24"/>
          <w:szCs w:val="24"/>
          <w:lang w:eastAsia="ru-RU" w:bidi="ru-RU"/>
        </w:rPr>
        <w:t>з</w:t>
      </w:r>
      <w:r>
        <w:rPr>
          <w:rFonts w:eastAsia="Lucida Sans Unicode"/>
          <w:sz w:val="24"/>
          <w:szCs w:val="24"/>
          <w:lang w:eastAsia="ru-RU" w:bidi="ru-RU"/>
        </w:rPr>
        <w:t>аполненную и подписанную анкету по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 форм</w:t>
      </w:r>
      <w:r>
        <w:rPr>
          <w:rFonts w:eastAsia="Lucida Sans Unicode"/>
          <w:sz w:val="24"/>
          <w:szCs w:val="24"/>
          <w:lang w:eastAsia="ru-RU" w:bidi="ru-RU"/>
        </w:rPr>
        <w:t>е,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 утвержден</w:t>
      </w:r>
      <w:r>
        <w:rPr>
          <w:rFonts w:eastAsia="Lucida Sans Unicode"/>
          <w:sz w:val="24"/>
          <w:szCs w:val="24"/>
          <w:lang w:eastAsia="ru-RU" w:bidi="ru-RU"/>
        </w:rPr>
        <w:t>ной</w:t>
      </w:r>
      <w:r w:rsidRPr="005A7124">
        <w:rPr>
          <w:rFonts w:eastAsia="Lucida Sans Unicode"/>
          <w:sz w:val="24"/>
          <w:szCs w:val="24"/>
          <w:lang w:eastAsia="ru-RU" w:bidi="ru-RU"/>
        </w:rPr>
        <w:t xml:space="preserve"> распоряжением Правительства Российской Федерации от 26.05.2005 № 667-р с приложением фотографии </w:t>
      </w:r>
      <w:r>
        <w:rPr>
          <w:rFonts w:eastAsia="Lucida Sans Unicode"/>
          <w:sz w:val="24"/>
          <w:szCs w:val="24"/>
          <w:lang w:eastAsia="ru-RU" w:bidi="ru-RU"/>
        </w:rPr>
        <w:t xml:space="preserve">                  </w:t>
      </w:r>
      <w:r w:rsidRPr="005A7124">
        <w:rPr>
          <w:rFonts w:eastAsia="Lucida Sans Unicode"/>
          <w:sz w:val="24"/>
          <w:szCs w:val="24"/>
          <w:lang w:eastAsia="ru-RU" w:bidi="ru-RU"/>
        </w:rPr>
        <w:t>(3 х 4);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21A32" w:rsidRPr="00E63FE9" w:rsidRDefault="00C21A32" w:rsidP="00C21A32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 xml:space="preserve">г) </w:t>
      </w:r>
      <w:r>
        <w:rPr>
          <w:rFonts w:eastAsiaTheme="minorHAnsi"/>
          <w:sz w:val="24"/>
          <w:szCs w:val="24"/>
          <w:lang w:eastAsia="en-US"/>
        </w:rPr>
        <w:t>документы, подтверждающие необходимое профессиональное образование, квалификацию и стаж работы:</w:t>
      </w:r>
    </w:p>
    <w:p w:rsidR="00C21A32" w:rsidRPr="005A7124" w:rsidRDefault="00C21A32" w:rsidP="00C21A32">
      <w:pPr>
        <w:ind w:hanging="15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</w:r>
      <w:r w:rsidRPr="005A7124">
        <w:rPr>
          <w:rFonts w:eastAsia="Lucida Sans Unicode"/>
          <w:sz w:val="24"/>
          <w:szCs w:val="24"/>
          <w:lang w:eastAsia="ru-RU" w:bidi="ru-RU"/>
        </w:rPr>
        <w:tab/>
        <w:t xml:space="preserve"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службой, или иные документы, подтверждающие трудовую (служебную) деятельность гражданина; </w:t>
      </w:r>
    </w:p>
    <w:p w:rsidR="00C21A32" w:rsidRPr="00E63FE9" w:rsidRDefault="00C21A32" w:rsidP="00C21A32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  <w:t xml:space="preserve">- </w:t>
      </w:r>
      <w:r>
        <w:rPr>
          <w:rFonts w:eastAsiaTheme="minorHAnsi"/>
          <w:sz w:val="24"/>
          <w:szCs w:val="24"/>
          <w:lang w:eastAsia="en-US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001-ГС/у);</w:t>
      </w:r>
    </w:p>
    <w:p w:rsidR="00C21A32" w:rsidRPr="005A7124" w:rsidRDefault="00C21A32" w:rsidP="00C21A32">
      <w:pPr>
        <w:ind w:firstLine="708"/>
        <w:jc w:val="both"/>
        <w:rPr>
          <w:rFonts w:eastAsia="Lucida Sans Unicode"/>
          <w:sz w:val="24"/>
          <w:szCs w:val="24"/>
          <w:lang w:eastAsia="ru-RU" w:bidi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>е)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21A32" w:rsidRPr="004D519C" w:rsidRDefault="00C21A32" w:rsidP="00C21A32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Гражданский служащий Ивановской области, изъявивший желание участвовать в конкурсе,  представляет в Департамент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C21A32" w:rsidRPr="005A7124" w:rsidRDefault="00C21A32" w:rsidP="00C21A32">
      <w:pPr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A7124">
        <w:rPr>
          <w:rFonts w:eastAsia="Lucida Sans Unicode"/>
          <w:sz w:val="24"/>
          <w:szCs w:val="24"/>
          <w:lang w:eastAsia="ru-RU" w:bidi="ru-RU"/>
        </w:rPr>
        <w:tab/>
        <w:t xml:space="preserve">Документы для участия в конкурсе представляются в течение 21 дня </w:t>
      </w:r>
      <w:r w:rsidRPr="005A7124">
        <w:rPr>
          <w:sz w:val="24"/>
          <w:szCs w:val="24"/>
          <w:lang w:eastAsia="ru-RU"/>
        </w:rPr>
        <w:t xml:space="preserve">со дня </w:t>
      </w:r>
      <w:r w:rsidRPr="005A7124">
        <w:rPr>
          <w:sz w:val="24"/>
          <w:szCs w:val="24"/>
          <w:lang w:eastAsia="ru-RU"/>
        </w:rPr>
        <w:lastRenderedPageBreak/>
        <w:t xml:space="preserve">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Интернет. Документы представляются в Департамент гражданином (гражданским служащим) лично, посредством направления их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 Правительством Российской Федерации. </w:t>
      </w:r>
    </w:p>
    <w:p w:rsidR="00C21A32" w:rsidRPr="005A7124" w:rsidRDefault="00C21A32" w:rsidP="00C21A32">
      <w:pPr>
        <w:jc w:val="both"/>
        <w:rPr>
          <w:rFonts w:eastAsia="Lucida Sans Unicode"/>
          <w:sz w:val="24"/>
          <w:szCs w:val="24"/>
          <w:lang w:eastAsia="ru-RU" w:bidi="ru-RU"/>
        </w:rPr>
      </w:pP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bCs/>
          <w:iCs/>
          <w:sz w:val="24"/>
          <w:szCs w:val="24"/>
          <w:lang w:eastAsia="en-US"/>
        </w:rPr>
        <w:t>Условия прохождения государственной гражданской службы</w:t>
      </w:r>
      <w:r w:rsidRPr="00862F85">
        <w:rPr>
          <w:rFonts w:eastAsiaTheme="minorHAnsi"/>
          <w:sz w:val="24"/>
          <w:szCs w:val="24"/>
          <w:lang w:eastAsia="en-US"/>
        </w:rPr>
        <w:t>: гражданскому служащему устанавливается ненормированный служебный день и 40-часовая 5-дневная служебная неделя с 2 выходными днями (суббота и воскресенье) и следующая продолжительность служебного дня: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- начало служебного дня – 9 часов 00 минут;</w:t>
      </w:r>
    </w:p>
    <w:p w:rsidR="00CC3CF0" w:rsidRPr="00862F85" w:rsidRDefault="00CC3CF0" w:rsidP="00862F8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- окончание служебного дня – 18 часов 00 минут, в пятницу – 16 часов 45 минут;</w:t>
      </w:r>
    </w:p>
    <w:p w:rsidR="00CC3CF0" w:rsidRPr="00862F85" w:rsidRDefault="00CC3CF0" w:rsidP="00862F8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2F85">
        <w:rPr>
          <w:rFonts w:eastAsiaTheme="minorHAnsi"/>
          <w:sz w:val="24"/>
          <w:szCs w:val="24"/>
          <w:lang w:eastAsia="en-US"/>
        </w:rPr>
        <w:t>- перерыв для отдыха и питания – 45 минут (с 13 часов 00 минут до 13 часов 45 минут).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Расположение служебного места: 153022, г. Иваново, ул. Велижская, д. 8.</w:t>
      </w:r>
    </w:p>
    <w:p w:rsidR="00CC3CF0" w:rsidRPr="00862F85" w:rsidRDefault="00C21A3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>
        <w:rPr>
          <w:rFonts w:eastAsia="Lucida Sans Unicode"/>
          <w:sz w:val="24"/>
          <w:szCs w:val="24"/>
          <w:lang w:eastAsia="ru-RU" w:bidi="ru-RU"/>
        </w:rPr>
        <w:t>Предполагаемая заработная плата: 42650,00 руб. – 48000,00 руб.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Дата начала приема документов для участия в конкурс</w:t>
      </w:r>
      <w:r w:rsidR="00862F85" w:rsidRPr="00862F85">
        <w:rPr>
          <w:rFonts w:eastAsia="Lucida Sans Unicode"/>
          <w:sz w:val="24"/>
          <w:szCs w:val="24"/>
          <w:lang w:eastAsia="ru-RU" w:bidi="ru-RU"/>
        </w:rPr>
        <w:t>е</w:t>
      </w:r>
      <w:r w:rsidR="0021450F">
        <w:rPr>
          <w:rFonts w:eastAsia="Lucida Sans Unicode"/>
          <w:sz w:val="24"/>
          <w:szCs w:val="24"/>
          <w:lang w:eastAsia="ru-RU" w:bidi="ru-RU"/>
        </w:rPr>
        <w:t>: 22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="0021450F">
        <w:rPr>
          <w:rFonts w:eastAsia="Lucida Sans Unicode"/>
          <w:sz w:val="24"/>
          <w:szCs w:val="24"/>
          <w:lang w:eastAsia="ru-RU" w:bidi="ru-RU"/>
        </w:rPr>
        <w:t>5</w:t>
      </w:r>
      <w:r w:rsidRPr="00862F85">
        <w:rPr>
          <w:rFonts w:eastAsia="Lucida Sans Unicode"/>
          <w:sz w:val="24"/>
          <w:szCs w:val="24"/>
          <w:lang w:eastAsia="ru-RU" w:bidi="ru-RU"/>
        </w:rPr>
        <w:t>.2024.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Дата окончания приема документов для участия в конкурс</w:t>
      </w:r>
      <w:r w:rsidR="00862F85" w:rsidRPr="00862F85">
        <w:rPr>
          <w:rFonts w:eastAsia="Lucida Sans Unicode"/>
          <w:sz w:val="24"/>
          <w:szCs w:val="24"/>
          <w:lang w:eastAsia="ru-RU" w:bidi="ru-RU"/>
        </w:rPr>
        <w:t>е</w:t>
      </w:r>
      <w:r w:rsidR="0021450F">
        <w:rPr>
          <w:rFonts w:eastAsia="Lucida Sans Unicode"/>
          <w:sz w:val="24"/>
          <w:szCs w:val="24"/>
          <w:lang w:eastAsia="ru-RU" w:bidi="ru-RU"/>
        </w:rPr>
        <w:t>: 11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="0021450F">
        <w:rPr>
          <w:rFonts w:eastAsia="Lucida Sans Unicode"/>
          <w:sz w:val="24"/>
          <w:szCs w:val="24"/>
          <w:lang w:eastAsia="ru-RU" w:bidi="ru-RU"/>
        </w:rPr>
        <w:t>6</w:t>
      </w:r>
      <w:r w:rsidRPr="00862F85">
        <w:rPr>
          <w:rFonts w:eastAsia="Lucida Sans Unicode"/>
          <w:sz w:val="24"/>
          <w:szCs w:val="24"/>
          <w:lang w:eastAsia="ru-RU" w:bidi="ru-RU"/>
        </w:rPr>
        <w:t>.2024.</w:t>
      </w:r>
    </w:p>
    <w:p w:rsidR="00CC3CF0" w:rsidRPr="00862F85" w:rsidRDefault="00CC3CF0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Предполагаемая дата проведения конкурса: 2</w:t>
      </w:r>
      <w:r w:rsidR="0021450F">
        <w:rPr>
          <w:rFonts w:eastAsia="Lucida Sans Unicode"/>
          <w:sz w:val="24"/>
          <w:szCs w:val="24"/>
          <w:lang w:eastAsia="ru-RU" w:bidi="ru-RU"/>
        </w:rPr>
        <w:t>8</w:t>
      </w:r>
      <w:r w:rsidRPr="00862F85">
        <w:rPr>
          <w:rFonts w:eastAsia="Lucida Sans Unicode"/>
          <w:sz w:val="24"/>
          <w:szCs w:val="24"/>
          <w:lang w:eastAsia="ru-RU" w:bidi="ru-RU"/>
        </w:rPr>
        <w:t>.0</w:t>
      </w:r>
      <w:r w:rsidR="0021450F">
        <w:rPr>
          <w:rFonts w:eastAsia="Lucida Sans Unicode"/>
          <w:sz w:val="24"/>
          <w:szCs w:val="24"/>
          <w:lang w:eastAsia="ru-RU" w:bidi="ru-RU"/>
        </w:rPr>
        <w:t>6</w:t>
      </w:r>
      <w:r w:rsidRPr="00862F85">
        <w:rPr>
          <w:rFonts w:eastAsia="Lucida Sans Unicode"/>
          <w:sz w:val="24"/>
          <w:szCs w:val="24"/>
          <w:lang w:eastAsia="ru-RU" w:bidi="ru-RU"/>
        </w:rPr>
        <w:t>.2024.</w:t>
      </w: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45CD2" w:rsidRPr="00862F85" w:rsidRDefault="00B45CD2" w:rsidP="00862F85">
      <w:pPr>
        <w:suppressAutoHyphens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Прием документов производится ежедневно по адресу: 153022, г. Иваново,                           ул. Велижская, д. 8, кабинет № 406 с 10.00 до 13.00 и с 14.00 до 17.45</w:t>
      </w:r>
      <w:r w:rsidR="00CC3CF0" w:rsidRPr="00862F85">
        <w:rPr>
          <w:rFonts w:eastAsia="Lucida Sans Unicode"/>
          <w:sz w:val="24"/>
          <w:szCs w:val="24"/>
          <w:lang w:eastAsia="ru-RU" w:bidi="ru-RU"/>
        </w:rPr>
        <w:t>, в пятницу – до 16.45</w:t>
      </w:r>
      <w:r w:rsidRPr="00862F85">
        <w:rPr>
          <w:rFonts w:eastAsia="Lucida Sans Unicode"/>
          <w:sz w:val="24"/>
          <w:szCs w:val="24"/>
          <w:lang w:eastAsia="ru-RU" w:bidi="ru-RU"/>
        </w:rPr>
        <w:t xml:space="preserve"> (кроме выходных и нерабочих праздничных дней).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Несвоевременное предоставление документов, предоставление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45CD2" w:rsidRPr="00862F85" w:rsidRDefault="00B45CD2" w:rsidP="00862F85">
      <w:pPr>
        <w:ind w:firstLine="709"/>
        <w:jc w:val="both"/>
        <w:rPr>
          <w:rFonts w:eastAsia="Lucida Sans Unicode"/>
          <w:sz w:val="24"/>
          <w:szCs w:val="24"/>
          <w:lang w:eastAsia="ru-RU" w:bidi="ru-RU"/>
        </w:rPr>
      </w:pPr>
      <w:r w:rsidRPr="00862F85">
        <w:rPr>
          <w:rFonts w:eastAsia="Lucida Sans Unicode"/>
          <w:sz w:val="24"/>
          <w:szCs w:val="24"/>
          <w:lang w:eastAsia="ru-RU" w:bidi="ru-RU"/>
        </w:rPr>
        <w:t>Подробную информацию об условиях проведения конкурса можно получить по телефону: (4932) 32-87-62, контактное лицо: Андреева Марина Борисовна</w:t>
      </w:r>
      <w:r w:rsidR="008C43DE" w:rsidRPr="00862F85">
        <w:rPr>
          <w:rFonts w:eastAsia="Lucida Sans Unicode"/>
          <w:sz w:val="24"/>
          <w:szCs w:val="24"/>
          <w:lang w:eastAsia="ru-RU" w:bidi="ru-RU"/>
        </w:rPr>
        <w:t>.</w:t>
      </w:r>
    </w:p>
    <w:sectPr w:rsidR="00B45CD2" w:rsidRPr="00862F85" w:rsidSect="002343F9">
      <w:pgSz w:w="11906" w:h="16838"/>
      <w:pgMar w:top="1021" w:right="851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6834F08"/>
    <w:multiLevelType w:val="hybridMultilevel"/>
    <w:tmpl w:val="A086CB86"/>
    <w:lvl w:ilvl="0" w:tplc="3F64750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593DDA"/>
    <w:multiLevelType w:val="hybridMultilevel"/>
    <w:tmpl w:val="6CC8C05E"/>
    <w:lvl w:ilvl="0" w:tplc="E44C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3B678E"/>
    <w:multiLevelType w:val="multilevel"/>
    <w:tmpl w:val="07A0FA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>
    <w:nsid w:val="3B1835B9"/>
    <w:multiLevelType w:val="hybridMultilevel"/>
    <w:tmpl w:val="A948BECC"/>
    <w:lvl w:ilvl="0" w:tplc="AA32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B0FEF"/>
    <w:multiLevelType w:val="hybridMultilevel"/>
    <w:tmpl w:val="70DE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23F03"/>
    <w:rsid w:val="00036727"/>
    <w:rsid w:val="00044963"/>
    <w:rsid w:val="000673F8"/>
    <w:rsid w:val="00072BE3"/>
    <w:rsid w:val="000851B2"/>
    <w:rsid w:val="000978A5"/>
    <w:rsid w:val="000A36A7"/>
    <w:rsid w:val="000A3859"/>
    <w:rsid w:val="000E69A2"/>
    <w:rsid w:val="000F1580"/>
    <w:rsid w:val="00104D8A"/>
    <w:rsid w:val="00117DC0"/>
    <w:rsid w:val="001531DC"/>
    <w:rsid w:val="00167A61"/>
    <w:rsid w:val="00174C59"/>
    <w:rsid w:val="00185FA5"/>
    <w:rsid w:val="00196675"/>
    <w:rsid w:val="001A339C"/>
    <w:rsid w:val="001B0344"/>
    <w:rsid w:val="001D5B17"/>
    <w:rsid w:val="001E1E4E"/>
    <w:rsid w:val="00211ACF"/>
    <w:rsid w:val="0021450F"/>
    <w:rsid w:val="00215C23"/>
    <w:rsid w:val="00223BB5"/>
    <w:rsid w:val="002343F9"/>
    <w:rsid w:val="00244003"/>
    <w:rsid w:val="0027675A"/>
    <w:rsid w:val="002905C2"/>
    <w:rsid w:val="00291F6C"/>
    <w:rsid w:val="00297150"/>
    <w:rsid w:val="002F0513"/>
    <w:rsid w:val="00341ECC"/>
    <w:rsid w:val="0035051E"/>
    <w:rsid w:val="003739E1"/>
    <w:rsid w:val="003771FB"/>
    <w:rsid w:val="00377510"/>
    <w:rsid w:val="00397E96"/>
    <w:rsid w:val="003A0FA0"/>
    <w:rsid w:val="003B3BFD"/>
    <w:rsid w:val="003B46E4"/>
    <w:rsid w:val="003B7973"/>
    <w:rsid w:val="003C56D9"/>
    <w:rsid w:val="00411A15"/>
    <w:rsid w:val="0042671F"/>
    <w:rsid w:val="00453480"/>
    <w:rsid w:val="00464070"/>
    <w:rsid w:val="0047381C"/>
    <w:rsid w:val="004761AD"/>
    <w:rsid w:val="00481CCC"/>
    <w:rsid w:val="004C547A"/>
    <w:rsid w:val="004D06FD"/>
    <w:rsid w:val="004D5CB1"/>
    <w:rsid w:val="004F2128"/>
    <w:rsid w:val="004F58FD"/>
    <w:rsid w:val="00511B64"/>
    <w:rsid w:val="00517782"/>
    <w:rsid w:val="00527957"/>
    <w:rsid w:val="00540C0F"/>
    <w:rsid w:val="005465D9"/>
    <w:rsid w:val="0055572B"/>
    <w:rsid w:val="00573E16"/>
    <w:rsid w:val="005813F5"/>
    <w:rsid w:val="0058391E"/>
    <w:rsid w:val="00583AD0"/>
    <w:rsid w:val="005A0583"/>
    <w:rsid w:val="005C26C4"/>
    <w:rsid w:val="006156F7"/>
    <w:rsid w:val="00631E2C"/>
    <w:rsid w:val="0064027C"/>
    <w:rsid w:val="00640D7E"/>
    <w:rsid w:val="00645909"/>
    <w:rsid w:val="0068659E"/>
    <w:rsid w:val="00692E44"/>
    <w:rsid w:val="006A5CA8"/>
    <w:rsid w:val="006E7604"/>
    <w:rsid w:val="00721F9E"/>
    <w:rsid w:val="0074517E"/>
    <w:rsid w:val="00752C73"/>
    <w:rsid w:val="00772E3A"/>
    <w:rsid w:val="00785B27"/>
    <w:rsid w:val="007D29F0"/>
    <w:rsid w:val="007E77D3"/>
    <w:rsid w:val="007F4CA3"/>
    <w:rsid w:val="008026A7"/>
    <w:rsid w:val="00825C8D"/>
    <w:rsid w:val="00862F85"/>
    <w:rsid w:val="008B3506"/>
    <w:rsid w:val="008B3D95"/>
    <w:rsid w:val="008C43DE"/>
    <w:rsid w:val="008D2862"/>
    <w:rsid w:val="008D48F8"/>
    <w:rsid w:val="008D5EE0"/>
    <w:rsid w:val="008F199B"/>
    <w:rsid w:val="009027BD"/>
    <w:rsid w:val="00905F78"/>
    <w:rsid w:val="00930B3E"/>
    <w:rsid w:val="00935BFD"/>
    <w:rsid w:val="009419CB"/>
    <w:rsid w:val="0096597B"/>
    <w:rsid w:val="00971934"/>
    <w:rsid w:val="009737D5"/>
    <w:rsid w:val="009C15DF"/>
    <w:rsid w:val="009C7141"/>
    <w:rsid w:val="009D12F7"/>
    <w:rsid w:val="009D2E12"/>
    <w:rsid w:val="009E619C"/>
    <w:rsid w:val="009F3288"/>
    <w:rsid w:val="009F5B9E"/>
    <w:rsid w:val="00A23346"/>
    <w:rsid w:val="00A37483"/>
    <w:rsid w:val="00A41C50"/>
    <w:rsid w:val="00A460FC"/>
    <w:rsid w:val="00A529EC"/>
    <w:rsid w:val="00A6050A"/>
    <w:rsid w:val="00A66EA0"/>
    <w:rsid w:val="00A76587"/>
    <w:rsid w:val="00A805D2"/>
    <w:rsid w:val="00A85756"/>
    <w:rsid w:val="00A968F5"/>
    <w:rsid w:val="00A96FC8"/>
    <w:rsid w:val="00AB22FA"/>
    <w:rsid w:val="00AB3E62"/>
    <w:rsid w:val="00AD303C"/>
    <w:rsid w:val="00AD6AB7"/>
    <w:rsid w:val="00AE41F4"/>
    <w:rsid w:val="00B1076F"/>
    <w:rsid w:val="00B23217"/>
    <w:rsid w:val="00B35183"/>
    <w:rsid w:val="00B45CD2"/>
    <w:rsid w:val="00B46EE6"/>
    <w:rsid w:val="00B9448F"/>
    <w:rsid w:val="00BA6668"/>
    <w:rsid w:val="00BC2933"/>
    <w:rsid w:val="00BF3018"/>
    <w:rsid w:val="00C05B80"/>
    <w:rsid w:val="00C21A32"/>
    <w:rsid w:val="00C252F3"/>
    <w:rsid w:val="00C37DE0"/>
    <w:rsid w:val="00C508F5"/>
    <w:rsid w:val="00C609A0"/>
    <w:rsid w:val="00C665AD"/>
    <w:rsid w:val="00C76502"/>
    <w:rsid w:val="00C945FC"/>
    <w:rsid w:val="00CB4B79"/>
    <w:rsid w:val="00CC3CF0"/>
    <w:rsid w:val="00CC61AB"/>
    <w:rsid w:val="00CD75BB"/>
    <w:rsid w:val="00D0115C"/>
    <w:rsid w:val="00D34A3E"/>
    <w:rsid w:val="00D62B6A"/>
    <w:rsid w:val="00D705B1"/>
    <w:rsid w:val="00D86864"/>
    <w:rsid w:val="00DC15C4"/>
    <w:rsid w:val="00E04330"/>
    <w:rsid w:val="00E3076E"/>
    <w:rsid w:val="00E3505E"/>
    <w:rsid w:val="00E44DB1"/>
    <w:rsid w:val="00E533CE"/>
    <w:rsid w:val="00E7520C"/>
    <w:rsid w:val="00E762AE"/>
    <w:rsid w:val="00E8443F"/>
    <w:rsid w:val="00E86489"/>
    <w:rsid w:val="00EA2C52"/>
    <w:rsid w:val="00F06302"/>
    <w:rsid w:val="00F21CCF"/>
    <w:rsid w:val="00F32C46"/>
    <w:rsid w:val="00F43DB2"/>
    <w:rsid w:val="00F4753A"/>
    <w:rsid w:val="00F51884"/>
    <w:rsid w:val="00F645F0"/>
    <w:rsid w:val="00F80ED7"/>
    <w:rsid w:val="00FA2012"/>
    <w:rsid w:val="00FB236A"/>
    <w:rsid w:val="00FB7F96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C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C0F"/>
    <w:pPr>
      <w:ind w:left="720"/>
      <w:contextualSpacing/>
    </w:pPr>
  </w:style>
  <w:style w:type="paragraph" w:customStyle="1" w:styleId="ConsPlusNormal">
    <w:name w:val="ConsPlusNormal"/>
    <w:rsid w:val="009027BD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B3D95"/>
    <w:pPr>
      <w:widowControl/>
      <w:autoSpaceDE/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rsid w:val="00E86489"/>
    <w:pPr>
      <w:widowControl/>
      <w:autoSpaceDE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2020-01-14T08:50:00Z</cp:lastPrinted>
  <dcterms:created xsi:type="dcterms:W3CDTF">2024-05-20T11:17:00Z</dcterms:created>
  <dcterms:modified xsi:type="dcterms:W3CDTF">2024-05-20T11:17:00Z</dcterms:modified>
</cp:coreProperties>
</file>